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A458" w14:textId="306BBCFB" w:rsidR="00C02CBE" w:rsidRDefault="00C02CBE" w:rsidP="00B143C0">
      <w:pPr>
        <w:shd w:val="clear" w:color="auto" w:fill="660033"/>
        <w:spacing w:after="0"/>
        <w:jc w:val="center"/>
      </w:pPr>
      <w:r>
        <w:rPr>
          <w:noProof/>
        </w:rPr>
        <w:drawing>
          <wp:inline distT="0" distB="0" distL="0" distR="0" wp14:anchorId="5A34C9C5" wp14:editId="362D6694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9139" w14:textId="3CCDD747" w:rsidR="00C02CBE" w:rsidRDefault="00C02CBE" w:rsidP="00B143C0">
      <w:pPr>
        <w:shd w:val="clear" w:color="auto" w:fill="660033"/>
        <w:spacing w:after="0" w:line="240" w:lineRule="auto"/>
        <w:jc w:val="center"/>
      </w:pPr>
      <w:r>
        <w:t>Curious. Inspired. Resilient</w:t>
      </w:r>
    </w:p>
    <w:p w14:paraId="5F912F66" w14:textId="214E6DD4" w:rsidR="00E40438" w:rsidRDefault="00381A0E" w:rsidP="003F7167">
      <w:pPr>
        <w:shd w:val="clear" w:color="auto" w:fill="660033"/>
        <w:spacing w:after="0" w:line="240" w:lineRule="auto"/>
        <w:jc w:val="center"/>
      </w:pPr>
      <w:r>
        <w:t xml:space="preserve">Science </w:t>
      </w:r>
      <w:r w:rsidR="00C548AA">
        <w:t>Assessment</w:t>
      </w:r>
      <w:r>
        <w:t xml:space="preserve"> Map (2025-2026)</w:t>
      </w:r>
      <w:r w:rsidR="00C02CBE">
        <w:t xml:space="preserve"> </w:t>
      </w:r>
    </w:p>
    <w:p w14:paraId="2EE6F080" w14:textId="77777777" w:rsidR="00BE27EF" w:rsidRPr="00C17948" w:rsidRDefault="00BE27EF" w:rsidP="00BE27EF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theme="majorBidi"/>
          <w:sz w:val="16"/>
          <w:szCs w:val="16"/>
        </w:rPr>
      </w:pPr>
    </w:p>
    <w:tbl>
      <w:tblPr>
        <w:tblStyle w:val="TableGrid"/>
        <w:tblW w:w="12899" w:type="dxa"/>
        <w:tblInd w:w="4928" w:type="dxa"/>
        <w:tblLook w:val="04A0" w:firstRow="1" w:lastRow="0" w:firstColumn="1" w:lastColumn="0" w:noHBand="0" w:noVBand="1"/>
      </w:tblPr>
      <w:tblGrid>
        <w:gridCol w:w="6473"/>
        <w:gridCol w:w="6426"/>
      </w:tblGrid>
      <w:tr w:rsidR="00A54EAD" w14:paraId="1AAE2B56" w14:textId="77777777" w:rsidTr="003B1F6A">
        <w:tc>
          <w:tcPr>
            <w:tcW w:w="12899" w:type="dxa"/>
            <w:gridSpan w:val="2"/>
            <w:shd w:val="clear" w:color="auto" w:fill="660033"/>
          </w:tcPr>
          <w:p w14:paraId="09B5B35A" w14:textId="462D0C59" w:rsidR="00A54EAD" w:rsidRDefault="00A54EAD" w:rsidP="00A54EAD">
            <w:pPr>
              <w:contextualSpacing/>
              <w:mirrorIndents/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D35225">
              <w:rPr>
                <w:rFonts w:asciiTheme="majorHAnsi" w:hAnsiTheme="majorHAnsi" w:cstheme="majorBidi"/>
              </w:rPr>
              <w:t xml:space="preserve">Universal Success Criteria (to </w:t>
            </w:r>
            <w:r w:rsidR="003F7167" w:rsidRPr="00D35225">
              <w:rPr>
                <w:rFonts w:asciiTheme="majorHAnsi" w:hAnsiTheme="majorHAnsi" w:cstheme="majorBidi"/>
              </w:rPr>
              <w:t>apply to all year groups)</w:t>
            </w:r>
          </w:p>
        </w:tc>
      </w:tr>
      <w:tr w:rsidR="00F112B5" w14:paraId="76D92F6B" w14:textId="77777777" w:rsidTr="003B1F6A">
        <w:tc>
          <w:tcPr>
            <w:tcW w:w="6473" w:type="dxa"/>
            <w:vAlign w:val="center"/>
          </w:tcPr>
          <w:p w14:paraId="1F643CDE" w14:textId="77777777" w:rsidR="00F112B5" w:rsidRPr="002832BF" w:rsidRDefault="003F7167" w:rsidP="0078322F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832B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Scientific Knowledge:</w:t>
            </w:r>
          </w:p>
          <w:p w14:paraId="26C13917" w14:textId="4D0EAD7C" w:rsidR="00BE27EF" w:rsidRPr="002832BF" w:rsidRDefault="00BE27EF" w:rsidP="0078322F">
            <w:pPr>
              <w:contextualSpacing/>
              <w:mirrorIndents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Uses correct scientific vocabulary for the year group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br/>
            </w: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Gives accurate scientific facts for the topic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br/>
            </w: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Shows understanding rather than recall alone</w:t>
            </w:r>
          </w:p>
        </w:tc>
        <w:tc>
          <w:tcPr>
            <w:tcW w:w="6426" w:type="dxa"/>
            <w:vAlign w:val="center"/>
          </w:tcPr>
          <w:p w14:paraId="0AD60E00" w14:textId="77777777" w:rsidR="00F112B5" w:rsidRPr="002832BF" w:rsidRDefault="003F7167" w:rsidP="0078322F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832B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Working Scientifically</w:t>
            </w:r>
            <w:r w:rsidR="00BE27EF" w:rsidRPr="002832B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  <w:p w14:paraId="5DB7FFB2" w14:textId="0A1E8BA3" w:rsidR="00BE27EF" w:rsidRPr="002832BF" w:rsidRDefault="00BE27EF" w:rsidP="0078322F">
            <w:pPr>
              <w:contextualSpacing/>
              <w:mirrorIndents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Outcome includes the required evidence (diagram / table / graph / labels etc.)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br/>
            </w: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Describes what was observed, measured, or found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br/>
            </w: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Gives a reason or explanation linked to evidence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br/>
            </w:r>
            <w:r w:rsidRPr="00BE27EF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✔</w:t>
            </w:r>
            <w:r w:rsidRPr="00BE27E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Clear, organised layout suitable for age</w:t>
            </w:r>
          </w:p>
        </w:tc>
      </w:tr>
    </w:tbl>
    <w:p w14:paraId="45B701B5" w14:textId="77777777" w:rsidR="001A15CB" w:rsidRDefault="001A15CB" w:rsidP="00C17948">
      <w:pPr>
        <w:spacing w:line="240" w:lineRule="auto"/>
        <w:contextualSpacing/>
        <w:mirrorIndents/>
        <w:rPr>
          <w:rFonts w:asciiTheme="majorHAnsi" w:hAnsiTheme="majorHAnsi" w:cstheme="majorBidi"/>
          <w:sz w:val="16"/>
          <w:szCs w:val="16"/>
        </w:rPr>
      </w:pPr>
    </w:p>
    <w:tbl>
      <w:tblPr>
        <w:tblStyle w:val="TableGrid"/>
        <w:tblW w:w="22397" w:type="dxa"/>
        <w:tblInd w:w="108" w:type="dxa"/>
        <w:tblLook w:val="04A0" w:firstRow="1" w:lastRow="0" w:firstColumn="1" w:lastColumn="0" w:noHBand="0" w:noVBand="1"/>
      </w:tblPr>
      <w:tblGrid>
        <w:gridCol w:w="1242"/>
        <w:gridCol w:w="3557"/>
        <w:gridCol w:w="3558"/>
        <w:gridCol w:w="3557"/>
        <w:gridCol w:w="3558"/>
        <w:gridCol w:w="3557"/>
        <w:gridCol w:w="3368"/>
      </w:tblGrid>
      <w:tr w:rsidR="001A15CB" w:rsidRPr="00C548AA" w14:paraId="42B4152E" w14:textId="77777777" w:rsidTr="000030DD">
        <w:tc>
          <w:tcPr>
            <w:tcW w:w="1242" w:type="dxa"/>
            <w:shd w:val="clear" w:color="auto" w:fill="660033"/>
          </w:tcPr>
          <w:p w14:paraId="6E9946DF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557" w:type="dxa"/>
            <w:shd w:val="clear" w:color="auto" w:fill="660033"/>
          </w:tcPr>
          <w:p w14:paraId="0940CB6E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1</w:t>
            </w:r>
          </w:p>
        </w:tc>
        <w:tc>
          <w:tcPr>
            <w:tcW w:w="3558" w:type="dxa"/>
            <w:shd w:val="clear" w:color="auto" w:fill="660033"/>
          </w:tcPr>
          <w:p w14:paraId="15C8FC87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2</w:t>
            </w:r>
          </w:p>
        </w:tc>
        <w:tc>
          <w:tcPr>
            <w:tcW w:w="3557" w:type="dxa"/>
            <w:shd w:val="clear" w:color="auto" w:fill="660033"/>
          </w:tcPr>
          <w:p w14:paraId="5A8C780B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3</w:t>
            </w:r>
          </w:p>
        </w:tc>
        <w:tc>
          <w:tcPr>
            <w:tcW w:w="3558" w:type="dxa"/>
            <w:shd w:val="clear" w:color="auto" w:fill="660033"/>
          </w:tcPr>
          <w:p w14:paraId="59E63641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4</w:t>
            </w:r>
          </w:p>
        </w:tc>
        <w:tc>
          <w:tcPr>
            <w:tcW w:w="3557" w:type="dxa"/>
            <w:shd w:val="clear" w:color="auto" w:fill="660033"/>
          </w:tcPr>
          <w:p w14:paraId="6FBC49E8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5</w:t>
            </w:r>
          </w:p>
        </w:tc>
        <w:tc>
          <w:tcPr>
            <w:tcW w:w="3368" w:type="dxa"/>
            <w:shd w:val="clear" w:color="auto" w:fill="660033"/>
          </w:tcPr>
          <w:p w14:paraId="256C3182" w14:textId="77777777" w:rsidR="001A15CB" w:rsidRPr="00C548AA" w:rsidRDefault="001A15CB" w:rsidP="000030DD">
            <w:pPr>
              <w:contextualSpacing/>
              <w:mirrorIndents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Term 6</w:t>
            </w:r>
          </w:p>
        </w:tc>
      </w:tr>
      <w:tr w:rsidR="001A15CB" w:rsidRPr="00C17948" w14:paraId="67600455" w14:textId="77777777" w:rsidTr="000030DD">
        <w:tc>
          <w:tcPr>
            <w:tcW w:w="1242" w:type="dxa"/>
            <w:shd w:val="clear" w:color="auto" w:fill="660033"/>
          </w:tcPr>
          <w:p w14:paraId="119D4E18" w14:textId="77777777" w:rsidR="001A15CB" w:rsidRPr="00B14BE6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Year 1 &amp; Year 2</w:t>
            </w:r>
          </w:p>
        </w:tc>
        <w:tc>
          <w:tcPr>
            <w:tcW w:w="7115" w:type="dxa"/>
            <w:gridSpan w:val="2"/>
          </w:tcPr>
          <w:p w14:paraId="5AC9B407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1–2: Living Things and Their Habitats</w:t>
            </w:r>
            <w:r>
              <w:rPr>
                <w:rFonts w:cstheme="majorHAnsi"/>
                <w:color w:val="auto"/>
                <w:sz w:val="16"/>
                <w:szCs w:val="16"/>
              </w:rPr>
              <w:t xml:space="preserve"> (Y2)</w:t>
            </w:r>
          </w:p>
          <w:p w14:paraId="070C4B0F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7DA8421B" w14:textId="77777777" w:rsidR="001A15CB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32B29">
              <w:rPr>
                <w:rFonts w:cstheme="majorHAnsi"/>
                <w:b w:val="0"/>
                <w:bCs w:val="0"/>
                <w:color w:val="auto"/>
                <w:sz w:val="16"/>
                <w:szCs w:val="16"/>
              </w:rPr>
              <w:t>Pupils create a labelled habitat display including a correctly notated food chain and a clear explanation of how the habitat meets basic needs</w:t>
            </w:r>
            <w:r w:rsidRPr="00645722">
              <w:rPr>
                <w:rFonts w:cstheme="majorHAnsi"/>
                <w:color w:val="auto"/>
                <w:sz w:val="16"/>
                <w:szCs w:val="16"/>
              </w:rPr>
              <w:t>.</w:t>
            </w:r>
          </w:p>
          <w:p w14:paraId="3AFD06D6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17FC117E" w14:textId="77777777" w:rsidR="001A15CB" w:rsidRPr="00506CA3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Habitat picture is correctly labelled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Food chain includes arrows and correct direction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Explanation </w:t>
            </w:r>
            <w:proofErr w:type="gramStart"/>
            <w:r w:rsidRPr="009579DE">
              <w:rPr>
                <w:rFonts w:ascii="Calibri" w:hAnsi="Calibri" w:cs="Calibri"/>
                <w:sz w:val="16"/>
                <w:szCs w:val="16"/>
              </w:rPr>
              <w:t>mentions:</w:t>
            </w:r>
            <w:proofErr w:type="gramEnd"/>
            <w:r w:rsidRPr="009579DE">
              <w:rPr>
                <w:rFonts w:ascii="Calibri" w:hAnsi="Calibri" w:cs="Calibri"/>
                <w:sz w:val="16"/>
                <w:szCs w:val="16"/>
              </w:rPr>
              <w:t xml:space="preserve"> food, shelter, temperature OR safety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Writing/speaking shows simple cause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and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effect (e.g., “The habitat helps the fox because…”)</w:t>
            </w:r>
          </w:p>
        </w:tc>
        <w:tc>
          <w:tcPr>
            <w:tcW w:w="3557" w:type="dxa"/>
          </w:tcPr>
          <w:p w14:paraId="3C37C8C5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3: Use of Everyday Materials (Y1)</w:t>
            </w:r>
          </w:p>
          <w:p w14:paraId="431DF7AC" w14:textId="77777777" w:rsidR="001A15CB" w:rsidRPr="0084626F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6FB34D9C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Match objects to materials, describe at least two properties, and group materials by a chosen property with reasoning.</w:t>
            </w:r>
          </w:p>
          <w:p w14:paraId="4CB5487E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1AAD620" w14:textId="77777777" w:rsidR="001A15CB" w:rsidRPr="0033109B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Correctly matches objects to materials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Describes at least two properties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Groups materials by one chosen property and explains why (simple phrase acceptable)</w:t>
            </w:r>
          </w:p>
        </w:tc>
        <w:tc>
          <w:tcPr>
            <w:tcW w:w="3558" w:type="dxa"/>
          </w:tcPr>
          <w:p w14:paraId="71E566FC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Use of Everyday Materials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(Y2)</w:t>
            </w:r>
          </w:p>
          <w:p w14:paraId="08ACB7D4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6514F13E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Design a simple school-related object. Label materials, explain why they are suitable, and justify why alternatives would not work.</w:t>
            </w:r>
          </w:p>
          <w:p w14:paraId="6F77BE53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5FCD5815" w14:textId="77777777" w:rsidR="001A15CB" w:rsidRPr="00E0722C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Object design clearly labelled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Material choices match their properties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Gives at least one justified example of an unsuitable material (“Not waterproof”, “Too bendy”)</w:t>
            </w:r>
          </w:p>
        </w:tc>
        <w:tc>
          <w:tcPr>
            <w:tcW w:w="3557" w:type="dxa"/>
          </w:tcPr>
          <w:p w14:paraId="63B9070D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5: Plants (Y1/2)</w:t>
            </w:r>
          </w:p>
          <w:p w14:paraId="4C506D5E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4807B5A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Create a booklet or presentation explaining plant needs, labelled diagrams, growth records (Y2 tables/charts; Y1 drawings), and life cycle.</w:t>
            </w:r>
          </w:p>
          <w:p w14:paraId="1008FB1F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43969C6B" w14:textId="77777777" w:rsidR="001A15CB" w:rsidRPr="000201F2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Shows what plants need to grow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labelled parts of the plant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Growth is recorded (Y1 drawings; Y2 simple tables/charts)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Life cycle in the right order</w:t>
            </w:r>
          </w:p>
        </w:tc>
        <w:tc>
          <w:tcPr>
            <w:tcW w:w="3368" w:type="dxa"/>
          </w:tcPr>
          <w:p w14:paraId="03FB8BA4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6: Animals Including Humans (Y1/2)</w:t>
            </w:r>
          </w:p>
          <w:p w14:paraId="6428D317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0D370242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Produce a poster/booklet including classification, labelled body parts, life cycle examples, and one similarity and difference between animals and humans (Y2 extension).</w:t>
            </w:r>
          </w:p>
          <w:p w14:paraId="125E5CD8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491C8D28" w14:textId="77777777" w:rsidR="001A15CB" w:rsidRPr="008447FE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Labels main body parts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Sorts animals into simple groups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correct life cycle examples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Gives </w:t>
            </w:r>
            <w:r w:rsidRPr="009579DE">
              <w:rPr>
                <w:rFonts w:ascii="Calibri" w:hAnsi="Calibri" w:cs="Calibri"/>
                <w:i/>
                <w:iCs/>
                <w:sz w:val="16"/>
                <w:szCs w:val="16"/>
              </w:rPr>
              <w:t>one similarity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and </w:t>
            </w:r>
            <w:r w:rsidRPr="009579DE">
              <w:rPr>
                <w:rFonts w:ascii="Calibri" w:hAnsi="Calibri" w:cs="Calibri"/>
                <w:i/>
                <w:iCs/>
                <w:sz w:val="16"/>
                <w:szCs w:val="16"/>
              </w:rPr>
              <w:t>one difference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between humans and animals (Y2)</w:t>
            </w:r>
          </w:p>
        </w:tc>
      </w:tr>
      <w:tr w:rsidR="001A15CB" w:rsidRPr="00C17948" w14:paraId="694C25A9" w14:textId="77777777" w:rsidTr="000030DD">
        <w:tc>
          <w:tcPr>
            <w:tcW w:w="1242" w:type="dxa"/>
            <w:shd w:val="clear" w:color="auto" w:fill="660033"/>
          </w:tcPr>
          <w:p w14:paraId="699311AF" w14:textId="77777777" w:rsidR="001A15CB" w:rsidRPr="00B14BE6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3</w:t>
            </w:r>
          </w:p>
        </w:tc>
        <w:tc>
          <w:tcPr>
            <w:tcW w:w="3557" w:type="dxa"/>
          </w:tcPr>
          <w:p w14:paraId="4A1A5A7D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Animals Including Humans (Nutrition &amp; Skeletons)</w:t>
            </w:r>
          </w:p>
          <w:p w14:paraId="700E472C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6ECD540C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Write-up including balanced menu plan and annotated skeleton diagram showing support, protection and movement.</w:t>
            </w:r>
          </w:p>
          <w:p w14:paraId="561E544F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4952F97" w14:textId="77777777" w:rsidR="001A15CB" w:rsidRPr="00DE757D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Balanced meal includes all food groups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Skeleton diagram shows support, protection and movement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Labels are accurate and placed correctly</w:t>
            </w:r>
          </w:p>
        </w:tc>
        <w:tc>
          <w:tcPr>
            <w:tcW w:w="3558" w:type="dxa"/>
          </w:tcPr>
          <w:p w14:paraId="4A4FAC57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2: Light</w:t>
            </w:r>
          </w:p>
          <w:p w14:paraId="6D936270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4A3464EA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Investigation report explaining a pattern in shadow size with labelled diagrams and a safety statement about sunlight.</w:t>
            </w:r>
          </w:p>
          <w:p w14:paraId="57103328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238770AE" w14:textId="77777777" w:rsidR="001A15CB" w:rsidRPr="005D6F59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Shadow pattern is described (e.g., “closer = bigger”)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Diagram matches test setup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simple sun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safety rule</w:t>
            </w:r>
          </w:p>
        </w:tc>
        <w:tc>
          <w:tcPr>
            <w:tcW w:w="3557" w:type="dxa"/>
          </w:tcPr>
          <w:p w14:paraId="1DFA9350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Forces and Magnets</w:t>
            </w:r>
          </w:p>
          <w:p w14:paraId="30F21E35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537DAF4B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Design and evaluate a magnetic game, justifying magnet choices and predicting interactions using pole language.</w:t>
            </w:r>
          </w:p>
          <w:p w14:paraId="17BABA7F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71916357" w14:textId="77777777" w:rsidR="001A15CB" w:rsidRPr="00394824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Game design works using magnets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Predicts attraction/repulsion correctly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“north/south”, “attract/repel” accurately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Gives one improvement to design</w:t>
            </w:r>
          </w:p>
        </w:tc>
        <w:tc>
          <w:tcPr>
            <w:tcW w:w="3558" w:type="dxa"/>
          </w:tcPr>
          <w:p w14:paraId="719CEC33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Rocks, Soils and Fossils</w:t>
            </w:r>
          </w:p>
          <w:p w14:paraId="2C1E5A70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2380428C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Classify rocks by observable properties and explain fossil formation with labelled diagrams.</w:t>
            </w:r>
          </w:p>
          <w:p w14:paraId="0A85AFC2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45B4501C" w14:textId="77777777" w:rsidR="001A15CB" w:rsidRPr="002857EE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Sorts rocks using observable properties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Labels rock types correctly (igneous/sedimentary/metamorphic)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Fossil diagram is clear and in correct sequence</w:t>
            </w:r>
          </w:p>
        </w:tc>
        <w:tc>
          <w:tcPr>
            <w:tcW w:w="3557" w:type="dxa"/>
          </w:tcPr>
          <w:p w14:paraId="31722993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7BBFADF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5: Enquiry Focus - Light &amp; Colour (Pop Art)</w:t>
            </w:r>
          </w:p>
          <w:p w14:paraId="03B1B95C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5420A070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Full enquiry report including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question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prediction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method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, diagrams/tables/graphs, results and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conclusion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 linking to </w:t>
            </w:r>
            <w:proofErr w:type="spell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colour</w:t>
            </w:r>
            <w:proofErr w:type="spell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/light </w:t>
            </w:r>
            <w:proofErr w:type="spell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behaviour</w:t>
            </w:r>
            <w:proofErr w:type="spell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2B7D45D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15AA7EF" w14:textId="77777777" w:rsidR="001A15CB" w:rsidRPr="001E3F5B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Clear question + prediction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Simple method with variable(s) identified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Evidence recorded (table + diagram/graph)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Conclusion explains pattern using </w:t>
            </w:r>
            <w:proofErr w:type="spellStart"/>
            <w:r w:rsidRPr="009579DE">
              <w:rPr>
                <w:rFonts w:ascii="Calibri" w:hAnsi="Calibri" w:cs="Calibri"/>
                <w:sz w:val="16"/>
                <w:szCs w:val="16"/>
              </w:rPr>
              <w:t>colour</w:t>
            </w:r>
            <w:proofErr w:type="spellEnd"/>
            <w:r w:rsidRPr="009579DE">
              <w:rPr>
                <w:rFonts w:ascii="Calibri" w:hAnsi="Calibri" w:cs="Calibri"/>
                <w:sz w:val="16"/>
                <w:szCs w:val="16"/>
              </w:rPr>
              <w:t>/light vocabulary</w:t>
            </w:r>
          </w:p>
        </w:tc>
        <w:tc>
          <w:tcPr>
            <w:tcW w:w="3368" w:type="dxa"/>
          </w:tcPr>
          <w:p w14:paraId="6DE965D9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6: Plants</w:t>
            </w:r>
          </w:p>
          <w:p w14:paraId="2DF52780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30F9221B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Review comparative plant growth test including prediction, method, results and conclusion based on evidence.</w:t>
            </w:r>
          </w:p>
          <w:p w14:paraId="609E4005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320AF455" w14:textId="77777777" w:rsidR="001A15CB" w:rsidRPr="00CB47BA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States what was changed and kept the same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Growth recorded over time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Conclusion refers to the evidence collected</w:t>
            </w:r>
          </w:p>
        </w:tc>
      </w:tr>
      <w:tr w:rsidR="001A15CB" w:rsidRPr="00C17948" w14:paraId="3DD84844" w14:textId="77777777" w:rsidTr="000030DD">
        <w:tc>
          <w:tcPr>
            <w:tcW w:w="1242" w:type="dxa"/>
            <w:shd w:val="clear" w:color="auto" w:fill="660033"/>
          </w:tcPr>
          <w:p w14:paraId="294DBADC" w14:textId="77777777" w:rsidR="001A15CB" w:rsidRPr="00B14BE6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4</w:t>
            </w:r>
          </w:p>
        </w:tc>
        <w:tc>
          <w:tcPr>
            <w:tcW w:w="3557" w:type="dxa"/>
          </w:tcPr>
          <w:p w14:paraId="26064411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States of Matter</w:t>
            </w:r>
          </w:p>
          <w:p w14:paraId="596E1837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6FA3E03A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Short explanation of the water cycle with a diagram and results from an evaporation test.</w:t>
            </w:r>
          </w:p>
          <w:p w14:paraId="7CDE00A3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BCB58E2" w14:textId="77777777" w:rsidR="001A15CB" w:rsidRPr="009A29C0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evaporation/melting/condensation correctly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Water cycle diagram </w:t>
            </w:r>
            <w:proofErr w:type="gramStart"/>
            <w:r w:rsidRPr="009579DE">
              <w:rPr>
                <w:rFonts w:ascii="Calibri" w:hAnsi="Calibri" w:cs="Calibri"/>
                <w:sz w:val="16"/>
                <w:szCs w:val="16"/>
              </w:rPr>
              <w:t>includes:</w:t>
            </w:r>
            <w:proofErr w:type="gramEnd"/>
            <w:r w:rsidRPr="009579DE">
              <w:rPr>
                <w:rFonts w:ascii="Calibri" w:hAnsi="Calibri" w:cs="Calibri"/>
                <w:sz w:val="16"/>
                <w:szCs w:val="16"/>
              </w:rPr>
              <w:t xml:space="preserve"> evaporation → condensation → precipitation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evidence from test</w:t>
            </w:r>
          </w:p>
        </w:tc>
        <w:tc>
          <w:tcPr>
            <w:tcW w:w="3558" w:type="dxa"/>
          </w:tcPr>
          <w:p w14:paraId="731DD70D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2: Electricity (Series Circuits)</w:t>
            </w:r>
          </w:p>
          <w:p w14:paraId="5ACFFECA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786E68F7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Annotated circuit diagram and design evaluation including conductor/insulator choices and switch placement.</w:t>
            </w:r>
          </w:p>
          <w:p w14:paraId="3EBDC6EA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1184CA2A" w14:textId="77777777" w:rsidR="001A15CB" w:rsidRPr="00FA20DE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Circuit diagram uses correct symbols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whether the design worked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Mentions conductor/insulator or switch placement</w:t>
            </w:r>
          </w:p>
        </w:tc>
        <w:tc>
          <w:tcPr>
            <w:tcW w:w="3557" w:type="dxa"/>
          </w:tcPr>
          <w:p w14:paraId="2E4C67DA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Animals Including Humans (Digestion &amp; Teeth)</w:t>
            </w:r>
          </w:p>
          <w:p w14:paraId="4438F1AF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579C9818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Labelled digestion diagram, explanation of teeth functions, and a correctly constructed food chain.</w:t>
            </w:r>
          </w:p>
          <w:p w14:paraId="2D83C289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32CAD83D" w14:textId="77777777" w:rsidR="001A15CB" w:rsidRPr="00807711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Diagram labels: mouth → </w:t>
            </w:r>
            <w:proofErr w:type="spellStart"/>
            <w:r w:rsidRPr="009579DE">
              <w:rPr>
                <w:rFonts w:ascii="Calibri" w:hAnsi="Calibri" w:cs="Calibri"/>
                <w:sz w:val="16"/>
                <w:szCs w:val="16"/>
              </w:rPr>
              <w:t>oesophagus</w:t>
            </w:r>
            <w:proofErr w:type="spellEnd"/>
            <w:r w:rsidRPr="009579DE">
              <w:rPr>
                <w:rFonts w:ascii="Calibri" w:hAnsi="Calibri" w:cs="Calibri"/>
                <w:sz w:val="16"/>
                <w:szCs w:val="16"/>
              </w:rPr>
              <w:t xml:space="preserve"> → stomach → intestines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functions of incisors, canines, molars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Food chain is complete and accurate</w:t>
            </w:r>
          </w:p>
        </w:tc>
        <w:tc>
          <w:tcPr>
            <w:tcW w:w="3558" w:type="dxa"/>
          </w:tcPr>
          <w:p w14:paraId="2AD6672A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Sound</w:t>
            </w:r>
          </w:p>
          <w:p w14:paraId="7E408946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0CDF4C87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Investigation write-up showing patterns between pitch/volume and object features, including diagrams, tables/graphs, and explanation.</w:t>
            </w:r>
          </w:p>
          <w:p w14:paraId="6D878186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0280F183" w14:textId="77777777" w:rsidR="001A15CB" w:rsidRPr="009B3064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Describes pattern for pitch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Describes pattern for volume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diagram + table/graph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Explanation uses vibration language</w:t>
            </w:r>
          </w:p>
        </w:tc>
        <w:tc>
          <w:tcPr>
            <w:tcW w:w="3557" w:type="dxa"/>
          </w:tcPr>
          <w:p w14:paraId="27BDDD92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5: Living Things &amp; Habitats</w:t>
            </w:r>
          </w:p>
          <w:p w14:paraId="39E9FF9C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60FFDEC8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Create a classification key for rainforest species and correctly classify provided examples.</w:t>
            </w:r>
          </w:p>
          <w:p w14:paraId="53129A10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0BAD37E0" w14:textId="77777777" w:rsidR="001A15CB" w:rsidRPr="00246021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Classification key works correctly for all examples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Questions in key are clear and observable (not opinion-based)</w:t>
            </w:r>
          </w:p>
        </w:tc>
        <w:tc>
          <w:tcPr>
            <w:tcW w:w="3368" w:type="dxa"/>
          </w:tcPr>
          <w:p w14:paraId="0F453A9C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Term 6: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Enquiry Focus - </w:t>
            </w: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Materials &amp; Structures</w:t>
            </w:r>
          </w:p>
          <w:p w14:paraId="6DE628EB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31BCACB1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Evaluation of materials for strength, flexibility and waterproofness, with justified conclusions linked to an applied design (e.g., shield)</w:t>
            </w:r>
          </w:p>
          <w:p w14:paraId="2E39DCBE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7CD621B6" w14:textId="77777777" w:rsidR="001A15CB" w:rsidRPr="0093395D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Tests strength/flexibility/waterproofing fairly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Records findings clearly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which material is best and why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Links design choices to evidence</w:t>
            </w:r>
          </w:p>
        </w:tc>
      </w:tr>
      <w:tr w:rsidR="001A15CB" w:rsidRPr="00C17948" w14:paraId="59D2CBE5" w14:textId="77777777" w:rsidTr="000030DD">
        <w:tc>
          <w:tcPr>
            <w:tcW w:w="1242" w:type="dxa"/>
            <w:shd w:val="clear" w:color="auto" w:fill="660033"/>
          </w:tcPr>
          <w:p w14:paraId="2D592A00" w14:textId="77777777" w:rsidR="001A15CB" w:rsidRPr="00B14BE6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5</w:t>
            </w:r>
          </w:p>
        </w:tc>
        <w:tc>
          <w:tcPr>
            <w:tcW w:w="3557" w:type="dxa"/>
          </w:tcPr>
          <w:p w14:paraId="50AD1EE9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Living Things and Their Habitats (Life Cycles &amp; Reproduction)</w:t>
            </w:r>
          </w:p>
          <w:p w14:paraId="1C87B37A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1CFD1934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Illustrated life-cycle guide with comparisons between groups.</w:t>
            </w:r>
          </w:p>
          <w:p w14:paraId="34BC971D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41FE085B" w14:textId="77777777" w:rsidR="001A15CB" w:rsidRPr="00D57D6D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Stages are correctly ordered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Diagrams are scientific &amp; labelled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Comparison mentions at least one similarity and difference between two groups</w:t>
            </w:r>
          </w:p>
        </w:tc>
        <w:tc>
          <w:tcPr>
            <w:tcW w:w="3558" w:type="dxa"/>
          </w:tcPr>
          <w:p w14:paraId="49935636" w14:textId="77777777" w:rsidR="001A15CB" w:rsidRPr="008310AF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8310AF">
              <w:rPr>
                <w:rFonts w:cstheme="majorHAnsi"/>
                <w:color w:val="auto"/>
                <w:sz w:val="16"/>
                <w:szCs w:val="16"/>
              </w:rPr>
              <w:t>Term 2: Forces (Gravity, Resistance &amp; Friction)</w:t>
            </w:r>
          </w:p>
          <w:p w14:paraId="345F3693" w14:textId="77777777" w:rsidR="001A15CB" w:rsidRPr="00C548AA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C548A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3BD80E4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Comparative investigation write-up including results table/graph and conclusion using correct force vocabulary.</w:t>
            </w:r>
          </w:p>
          <w:p w14:paraId="58067C59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0BDD5427" w14:textId="77777777" w:rsidR="001A15CB" w:rsidRPr="00183125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Table or graph is complete and accurate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correct scientific vocabulary (friction, gravity, resistance)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Conclusion explains pattern using evidence</w:t>
            </w:r>
          </w:p>
        </w:tc>
        <w:tc>
          <w:tcPr>
            <w:tcW w:w="3557" w:type="dxa"/>
          </w:tcPr>
          <w:p w14:paraId="44F20C46" w14:textId="77777777" w:rsidR="001A15CB" w:rsidRPr="00983AC2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Earth and Space</w:t>
            </w:r>
          </w:p>
          <w:p w14:paraId="14CDA470" w14:textId="77777777" w:rsidR="001A15CB" w:rsidRPr="00983AC2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302A0959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Portfolio page including labelled model diagram and explanation of day/night supported by shadow/sundial data.</w:t>
            </w:r>
          </w:p>
          <w:p w14:paraId="57B558B2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3189BCC" w14:textId="77777777" w:rsidR="001A15CB" w:rsidRPr="004226AA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Diagram shows Sun–Earth–Moon system or day/night model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Explanation shows understanding of rotation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observed shadow/sundial data in reasoning</w:t>
            </w:r>
          </w:p>
        </w:tc>
        <w:tc>
          <w:tcPr>
            <w:tcW w:w="3558" w:type="dxa"/>
          </w:tcPr>
          <w:p w14:paraId="421DD9F8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4: Properties and Changes of Materials</w:t>
            </w:r>
          </w:p>
          <w:p w14:paraId="0E3FD869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25DFB67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Investigation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showing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 xml:space="preserve"> which materials best insulate and why, including tables, graphs and </w:t>
            </w:r>
            <w:proofErr w:type="gramStart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conclusion</w:t>
            </w:r>
            <w:proofErr w:type="gramEnd"/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A826E4B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8CDFED9" w14:textId="77777777" w:rsidR="001A15CB" w:rsidRPr="00931729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a fair test with controlled variables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Graph/table is clear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why the best insulator worked (linked to thermal properties)</w:t>
            </w:r>
          </w:p>
        </w:tc>
        <w:tc>
          <w:tcPr>
            <w:tcW w:w="3557" w:type="dxa"/>
          </w:tcPr>
          <w:p w14:paraId="41B6AF3C" w14:textId="77777777" w:rsidR="001A15CB" w:rsidRPr="00E67E01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Term 5: </w:t>
            </w: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Enquiry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Focus -</w:t>
            </w: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Nordic Investigations</w:t>
            </w:r>
          </w:p>
          <w:p w14:paraId="186D79ED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br/>
            </w: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Enquiry portfolio including comparative test, pattern-seeking graph, classification diagram and pupil-led investigation.</w:t>
            </w:r>
          </w:p>
          <w:p w14:paraId="3AEB2681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A30FF8C" w14:textId="77777777" w:rsidR="001A15CB" w:rsidRPr="00842D88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at least: one comparative test, one pattern graph, one classification, one pupil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led enquiry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Each piece has a conclusion linked to evidence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correct enquiry vocabulary (prediction, variable, results, conclusion)</w:t>
            </w:r>
          </w:p>
        </w:tc>
        <w:tc>
          <w:tcPr>
            <w:tcW w:w="3368" w:type="dxa"/>
          </w:tcPr>
          <w:p w14:paraId="74C89225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6: Animals Including Humans – Human Development</w:t>
            </w:r>
          </w:p>
          <w:p w14:paraId="4D9B920C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643EB2E5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Interpret developmental data using an appropriate graph type with justification.</w:t>
            </w:r>
          </w:p>
          <w:p w14:paraId="5461E18B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4A166FFB" w14:textId="77777777" w:rsidR="001A15CB" w:rsidRPr="00503DAD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Graph type chosen makes sense for the data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trend shown (increase/decrease/pattern)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Refers to life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stage vocabulary</w:t>
            </w:r>
          </w:p>
        </w:tc>
      </w:tr>
      <w:tr w:rsidR="001A15CB" w:rsidRPr="00C17948" w14:paraId="63267FB4" w14:textId="77777777" w:rsidTr="000030DD">
        <w:tc>
          <w:tcPr>
            <w:tcW w:w="1242" w:type="dxa"/>
            <w:shd w:val="clear" w:color="auto" w:fill="660033"/>
          </w:tcPr>
          <w:p w14:paraId="06E4F69F" w14:textId="77777777" w:rsidR="001A15CB" w:rsidRPr="00B14BE6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6</w:t>
            </w:r>
          </w:p>
        </w:tc>
        <w:tc>
          <w:tcPr>
            <w:tcW w:w="3557" w:type="dxa"/>
          </w:tcPr>
          <w:p w14:paraId="18D5F0DB" w14:textId="77777777" w:rsidR="001A15CB" w:rsidRPr="0077184C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t>Term 1: Electricity (Components, Control &amp; Symbols)</w:t>
            </w:r>
          </w:p>
          <w:p w14:paraId="6285B2C9" w14:textId="77777777" w:rsidR="001A15CB" w:rsidRPr="0077184C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3E28AFD2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Labelled circuit diagrams with symbols and a short evaluation explaining how voltage/cell number affects component performance.</w:t>
            </w:r>
          </w:p>
          <w:p w14:paraId="39EDED39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77B266B1" w14:textId="77777777" w:rsidR="001A15CB" w:rsidRPr="00762FEC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Circuit diagram uses correct symbols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effect of more/fewer cells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vocabulary: voltage, brightness, current (age</w:t>
            </w:r>
            <w:r w:rsidRPr="009579DE">
              <w:rPr>
                <w:rFonts w:ascii="Calibri" w:hAnsi="Calibri" w:cs="Calibri"/>
                <w:sz w:val="16"/>
                <w:szCs w:val="16"/>
              </w:rPr>
              <w:noBreakHyphen/>
              <w:t>appropriate)</w:t>
            </w:r>
          </w:p>
        </w:tc>
        <w:tc>
          <w:tcPr>
            <w:tcW w:w="3558" w:type="dxa"/>
          </w:tcPr>
          <w:p w14:paraId="121A7CFB" w14:textId="77777777" w:rsidR="001A15CB" w:rsidRPr="0077184C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t>Term 2: Light (Straight Lines &amp; Seeing)</w:t>
            </w:r>
          </w:p>
          <w:p w14:paraId="1D395339" w14:textId="77777777" w:rsidR="001A15CB" w:rsidRPr="0077184C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3B3A615D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Short investigation report with ray diagrams explaining shadow shape/size and periscope design sketch.</w:t>
            </w:r>
          </w:p>
          <w:p w14:paraId="49B5F457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46B995A" w14:textId="77777777" w:rsidR="001A15CB" w:rsidRPr="003B6480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Ray diagram shows straight lines and arrows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shadow shape/size changes accurately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Periscope design is labelled and functional</w:t>
            </w:r>
          </w:p>
        </w:tc>
        <w:tc>
          <w:tcPr>
            <w:tcW w:w="3557" w:type="dxa"/>
          </w:tcPr>
          <w:p w14:paraId="0EE6F32E" w14:textId="77777777" w:rsidR="001A15CB" w:rsidRPr="0077184C" w:rsidRDefault="001A15CB" w:rsidP="000030DD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t>Term 3: Evolution and Inheritance</w:t>
            </w:r>
          </w:p>
          <w:p w14:paraId="4D0BEB40" w14:textId="77777777" w:rsidR="001A15CB" w:rsidRPr="0077184C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Assessment:</w:t>
            </w:r>
          </w:p>
          <w:p w14:paraId="5D4CD149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Explanatory page combining a case study and conclusion on adaptation leading to evolution.</w:t>
            </w:r>
          </w:p>
          <w:p w14:paraId="6705D1F5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6554882E" w14:textId="77777777" w:rsidR="001A15CB" w:rsidRPr="00902D3E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example (e.g., finches, peppered moth)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Explains adaptation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Connects adaptation → survival → evolution</w:t>
            </w:r>
          </w:p>
        </w:tc>
        <w:tc>
          <w:tcPr>
            <w:tcW w:w="3558" w:type="dxa"/>
          </w:tcPr>
          <w:p w14:paraId="76F9474A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Circulatory System &amp; Healthy Lifestyle</w:t>
            </w:r>
          </w:p>
          <w:p w14:paraId="5430E861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734FACDF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Annotated diagrams and pulse investigation data with conclusions.</w:t>
            </w:r>
          </w:p>
          <w:p w14:paraId="52A7ECD5" w14:textId="77777777" w:rsidR="001A15CB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0F35911B" w14:textId="77777777" w:rsidR="001A15CB" w:rsidRPr="00CB5322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Diagram labels heart, lungs, vessels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Pulse test carried out as a fair test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Conclusion explains effect of exercise using scientific vocabulary</w:t>
            </w:r>
          </w:p>
        </w:tc>
        <w:tc>
          <w:tcPr>
            <w:tcW w:w="3557" w:type="dxa"/>
          </w:tcPr>
          <w:p w14:paraId="150C779A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5: Living Things &amp; Habitats (Classification &amp; Microorganisms)</w:t>
            </w:r>
          </w:p>
          <w:p w14:paraId="1A550AAA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B86ECAE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Classification portfolio including vertebrates/invertebrates, plants, microorganisms and branching key.</w:t>
            </w:r>
          </w:p>
          <w:p w14:paraId="1232AFA6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3D891E04" w14:textId="77777777" w:rsidR="001A15CB" w:rsidRPr="00C931B2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Correctly groups vertebrates &amp; invertebrates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Produces branching key that works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Describes key characteristics accurately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Includes microorganisms with examples</w:t>
            </w:r>
          </w:p>
        </w:tc>
        <w:tc>
          <w:tcPr>
            <w:tcW w:w="3368" w:type="dxa"/>
          </w:tcPr>
          <w:p w14:paraId="50514775" w14:textId="77777777" w:rsidR="001A15CB" w:rsidRPr="001279AC" w:rsidRDefault="001A15CB" w:rsidP="000030DD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6: Enquiry Focus – Independent Enquiries</w:t>
            </w:r>
          </w:p>
          <w:p w14:paraId="592F42B2" w14:textId="77777777" w:rsidR="001A15CB" w:rsidRPr="001279AC" w:rsidRDefault="001A15CB" w:rsidP="000030DD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051E95C9" w14:textId="77777777" w:rsidR="001A15CB" w:rsidRDefault="001A15CB" w:rsidP="000030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45722">
              <w:rPr>
                <w:rFonts w:asciiTheme="majorHAnsi" w:hAnsiTheme="majorHAnsi" w:cstheme="majorHAnsi"/>
                <w:sz w:val="16"/>
                <w:szCs w:val="16"/>
              </w:rPr>
              <w:t>Independent enquiry portfolio including method, variables, data, conclusion and evaluation.</w:t>
            </w:r>
          </w:p>
          <w:p w14:paraId="016501D0" w14:textId="77777777" w:rsidR="001A15CB" w:rsidRDefault="001A15CB" w:rsidP="000030D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02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Success Criteria:</w:t>
            </w:r>
          </w:p>
          <w:p w14:paraId="1B03281C" w14:textId="77777777" w:rsidR="001A15CB" w:rsidRPr="00E66686" w:rsidRDefault="001A15CB" w:rsidP="000030DD">
            <w:pPr>
              <w:rPr>
                <w:rFonts w:ascii="Calibri" w:hAnsi="Calibri" w:cs="Calibri"/>
                <w:sz w:val="16"/>
                <w:szCs w:val="16"/>
              </w:rPr>
            </w:pP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Clear question + prediction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Identifies variables correctly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Records data accurately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Uses suitable graph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Conclusion answers the question using evidence</w:t>
            </w:r>
            <w:r w:rsidRPr="009579DE">
              <w:rPr>
                <w:rFonts w:ascii="Calibri" w:hAnsi="Calibri" w:cs="Calibri"/>
                <w:sz w:val="16"/>
                <w:szCs w:val="16"/>
              </w:rPr>
              <w:br/>
            </w:r>
            <w:r w:rsidRPr="009579DE">
              <w:rPr>
                <w:rFonts w:ascii="Segoe UI Symbol" w:hAnsi="Segoe UI Symbol" w:cs="Segoe UI Symbol"/>
                <w:sz w:val="16"/>
                <w:szCs w:val="16"/>
              </w:rPr>
              <w:t>✔</w:t>
            </w:r>
            <w:r w:rsidRPr="009579DE">
              <w:rPr>
                <w:rFonts w:ascii="Calibri" w:hAnsi="Calibri" w:cs="Calibri"/>
                <w:sz w:val="16"/>
                <w:szCs w:val="16"/>
              </w:rPr>
              <w:t xml:space="preserve"> Suggests a realistic improvement</w:t>
            </w:r>
          </w:p>
        </w:tc>
      </w:tr>
    </w:tbl>
    <w:p w14:paraId="7EFA97AA" w14:textId="77777777" w:rsidR="001A15CB" w:rsidRPr="00C17948" w:rsidRDefault="001A15CB" w:rsidP="00C17948">
      <w:pPr>
        <w:spacing w:line="240" w:lineRule="auto"/>
        <w:contextualSpacing/>
        <w:mirrorIndents/>
        <w:rPr>
          <w:rFonts w:asciiTheme="majorHAnsi" w:hAnsiTheme="majorHAnsi" w:cstheme="majorBidi"/>
          <w:sz w:val="16"/>
          <w:szCs w:val="16"/>
        </w:rPr>
      </w:pPr>
    </w:p>
    <w:sectPr w:rsidR="001A15CB" w:rsidRPr="00C17948" w:rsidSect="00D16E1A">
      <w:pgSz w:w="23811" w:h="16838" w:orient="landscape" w:code="8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06048"/>
    <w:multiLevelType w:val="multilevel"/>
    <w:tmpl w:val="0AD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B0943"/>
    <w:multiLevelType w:val="multilevel"/>
    <w:tmpl w:val="F1D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A249B"/>
    <w:multiLevelType w:val="hybridMultilevel"/>
    <w:tmpl w:val="0A1C54A6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6255"/>
    <w:multiLevelType w:val="multilevel"/>
    <w:tmpl w:val="256A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413A1"/>
    <w:multiLevelType w:val="multilevel"/>
    <w:tmpl w:val="9164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25416"/>
    <w:multiLevelType w:val="multilevel"/>
    <w:tmpl w:val="0A0E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D4B64"/>
    <w:multiLevelType w:val="multilevel"/>
    <w:tmpl w:val="221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D073A8"/>
    <w:multiLevelType w:val="multilevel"/>
    <w:tmpl w:val="653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1276CF"/>
    <w:multiLevelType w:val="multilevel"/>
    <w:tmpl w:val="4E28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3136B"/>
    <w:multiLevelType w:val="multilevel"/>
    <w:tmpl w:val="245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1741A"/>
    <w:multiLevelType w:val="multilevel"/>
    <w:tmpl w:val="975E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4F597C"/>
    <w:multiLevelType w:val="multilevel"/>
    <w:tmpl w:val="50C6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F26C3"/>
    <w:multiLevelType w:val="multilevel"/>
    <w:tmpl w:val="6088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27EBD"/>
    <w:multiLevelType w:val="multilevel"/>
    <w:tmpl w:val="B4F8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B5ADF"/>
    <w:multiLevelType w:val="multilevel"/>
    <w:tmpl w:val="B5D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520DE"/>
    <w:multiLevelType w:val="multilevel"/>
    <w:tmpl w:val="2E7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757D0"/>
    <w:multiLevelType w:val="multilevel"/>
    <w:tmpl w:val="41F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33C68"/>
    <w:multiLevelType w:val="multilevel"/>
    <w:tmpl w:val="2EE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83397"/>
    <w:multiLevelType w:val="multilevel"/>
    <w:tmpl w:val="C39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B0A5E"/>
    <w:multiLevelType w:val="multilevel"/>
    <w:tmpl w:val="CCE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56FA3"/>
    <w:multiLevelType w:val="multilevel"/>
    <w:tmpl w:val="36F2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305DB"/>
    <w:multiLevelType w:val="multilevel"/>
    <w:tmpl w:val="962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213FD"/>
    <w:multiLevelType w:val="multilevel"/>
    <w:tmpl w:val="E944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A4158"/>
    <w:multiLevelType w:val="multilevel"/>
    <w:tmpl w:val="175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C6359"/>
    <w:multiLevelType w:val="multilevel"/>
    <w:tmpl w:val="266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A06387"/>
    <w:multiLevelType w:val="multilevel"/>
    <w:tmpl w:val="0BF8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8775A7"/>
    <w:multiLevelType w:val="multilevel"/>
    <w:tmpl w:val="C14E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475EA"/>
    <w:multiLevelType w:val="multilevel"/>
    <w:tmpl w:val="A9B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FC1A88"/>
    <w:multiLevelType w:val="hybridMultilevel"/>
    <w:tmpl w:val="F4D2E002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C3ACD"/>
    <w:multiLevelType w:val="hybridMultilevel"/>
    <w:tmpl w:val="F826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B2CFA"/>
    <w:multiLevelType w:val="hybridMultilevel"/>
    <w:tmpl w:val="4596EF4E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C4D1E"/>
    <w:multiLevelType w:val="multilevel"/>
    <w:tmpl w:val="8996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C2044"/>
    <w:multiLevelType w:val="multilevel"/>
    <w:tmpl w:val="0E0C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83687B"/>
    <w:multiLevelType w:val="multilevel"/>
    <w:tmpl w:val="0AC2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8E0901"/>
    <w:multiLevelType w:val="multilevel"/>
    <w:tmpl w:val="1E22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6F16A3"/>
    <w:multiLevelType w:val="multilevel"/>
    <w:tmpl w:val="440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C57047"/>
    <w:multiLevelType w:val="multilevel"/>
    <w:tmpl w:val="2702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A697B"/>
    <w:multiLevelType w:val="multilevel"/>
    <w:tmpl w:val="A11C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00981"/>
    <w:multiLevelType w:val="hybridMultilevel"/>
    <w:tmpl w:val="3C8AF058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81988">
    <w:abstractNumId w:val="8"/>
  </w:num>
  <w:num w:numId="2" w16cid:durableId="2104954812">
    <w:abstractNumId w:val="6"/>
  </w:num>
  <w:num w:numId="3" w16cid:durableId="748422915">
    <w:abstractNumId w:val="5"/>
  </w:num>
  <w:num w:numId="4" w16cid:durableId="383018736">
    <w:abstractNumId w:val="7"/>
  </w:num>
  <w:num w:numId="5" w16cid:durableId="687951284">
    <w:abstractNumId w:val="3"/>
  </w:num>
  <w:num w:numId="6" w16cid:durableId="1074623021">
    <w:abstractNumId w:val="2"/>
  </w:num>
  <w:num w:numId="7" w16cid:durableId="1339818765">
    <w:abstractNumId w:val="26"/>
  </w:num>
  <w:num w:numId="8" w16cid:durableId="2134639332">
    <w:abstractNumId w:val="19"/>
  </w:num>
  <w:num w:numId="9" w16cid:durableId="1835489656">
    <w:abstractNumId w:val="15"/>
  </w:num>
  <w:num w:numId="10" w16cid:durableId="1316832899">
    <w:abstractNumId w:val="13"/>
  </w:num>
  <w:num w:numId="11" w16cid:durableId="500311481">
    <w:abstractNumId w:val="28"/>
  </w:num>
  <w:num w:numId="12" w16cid:durableId="539784779">
    <w:abstractNumId w:val="43"/>
  </w:num>
  <w:num w:numId="13" w16cid:durableId="558246194">
    <w:abstractNumId w:val="46"/>
  </w:num>
  <w:num w:numId="14" w16cid:durableId="1841121666">
    <w:abstractNumId w:val="16"/>
  </w:num>
  <w:num w:numId="15" w16cid:durableId="443578847">
    <w:abstractNumId w:val="27"/>
  </w:num>
  <w:num w:numId="16" w16cid:durableId="1908952887">
    <w:abstractNumId w:val="21"/>
  </w:num>
  <w:num w:numId="17" w16cid:durableId="1335105222">
    <w:abstractNumId w:val="23"/>
  </w:num>
  <w:num w:numId="18" w16cid:durableId="1059478683">
    <w:abstractNumId w:val="40"/>
  </w:num>
  <w:num w:numId="19" w16cid:durableId="14238004">
    <w:abstractNumId w:val="9"/>
  </w:num>
  <w:num w:numId="20" w16cid:durableId="1344667709">
    <w:abstractNumId w:val="20"/>
  </w:num>
  <w:num w:numId="21" w16cid:durableId="1537042916">
    <w:abstractNumId w:val="32"/>
  </w:num>
  <w:num w:numId="22" w16cid:durableId="1787965941">
    <w:abstractNumId w:val="12"/>
  </w:num>
  <w:num w:numId="23" w16cid:durableId="1775007045">
    <w:abstractNumId w:val="24"/>
  </w:num>
  <w:num w:numId="24" w16cid:durableId="1500191824">
    <w:abstractNumId w:val="22"/>
  </w:num>
  <w:num w:numId="25" w16cid:durableId="821625556">
    <w:abstractNumId w:val="30"/>
  </w:num>
  <w:num w:numId="26" w16cid:durableId="648092505">
    <w:abstractNumId w:val="14"/>
  </w:num>
  <w:num w:numId="27" w16cid:durableId="64037886">
    <w:abstractNumId w:val="44"/>
  </w:num>
  <w:num w:numId="28" w16cid:durableId="365058585">
    <w:abstractNumId w:val="42"/>
  </w:num>
  <w:num w:numId="29" w16cid:durableId="1829907374">
    <w:abstractNumId w:val="18"/>
  </w:num>
  <w:num w:numId="30" w16cid:durableId="190457283">
    <w:abstractNumId w:val="35"/>
  </w:num>
  <w:num w:numId="31" w16cid:durableId="1730811526">
    <w:abstractNumId w:val="31"/>
  </w:num>
  <w:num w:numId="32" w16cid:durableId="1572155013">
    <w:abstractNumId w:val="25"/>
  </w:num>
  <w:num w:numId="33" w16cid:durableId="1554850566">
    <w:abstractNumId w:val="29"/>
  </w:num>
  <w:num w:numId="34" w16cid:durableId="1780418204">
    <w:abstractNumId w:val="33"/>
  </w:num>
  <w:num w:numId="35" w16cid:durableId="1461999849">
    <w:abstractNumId w:val="7"/>
    <w:lvlOverride w:ilvl="0">
      <w:startOverride w:val="1"/>
    </w:lvlOverride>
  </w:num>
  <w:num w:numId="36" w16cid:durableId="271983953">
    <w:abstractNumId w:val="7"/>
    <w:lvlOverride w:ilvl="0">
      <w:startOverride w:val="1"/>
    </w:lvlOverride>
  </w:num>
  <w:num w:numId="37" w16cid:durableId="1406102090">
    <w:abstractNumId w:val="7"/>
    <w:lvlOverride w:ilvl="0">
      <w:startOverride w:val="1"/>
    </w:lvlOverride>
  </w:num>
  <w:num w:numId="38" w16cid:durableId="1871258883">
    <w:abstractNumId w:val="7"/>
    <w:lvlOverride w:ilvl="0">
      <w:startOverride w:val="1"/>
    </w:lvlOverride>
  </w:num>
  <w:num w:numId="39" w16cid:durableId="110438064">
    <w:abstractNumId w:val="7"/>
    <w:lvlOverride w:ilvl="0">
      <w:startOverride w:val="1"/>
    </w:lvlOverride>
  </w:num>
  <w:num w:numId="40" w16cid:durableId="903612618">
    <w:abstractNumId w:val="7"/>
    <w:lvlOverride w:ilvl="0">
      <w:startOverride w:val="1"/>
    </w:lvlOverride>
  </w:num>
  <w:num w:numId="41" w16cid:durableId="935018744">
    <w:abstractNumId w:val="7"/>
    <w:lvlOverride w:ilvl="0">
      <w:startOverride w:val="1"/>
    </w:lvlOverride>
  </w:num>
  <w:num w:numId="42" w16cid:durableId="140538039">
    <w:abstractNumId w:val="7"/>
    <w:lvlOverride w:ilvl="0">
      <w:startOverride w:val="1"/>
    </w:lvlOverride>
  </w:num>
  <w:num w:numId="43" w16cid:durableId="447433672">
    <w:abstractNumId w:val="7"/>
    <w:lvlOverride w:ilvl="0">
      <w:startOverride w:val="1"/>
    </w:lvlOverride>
  </w:num>
  <w:num w:numId="44" w16cid:durableId="170875372">
    <w:abstractNumId w:val="7"/>
    <w:lvlOverride w:ilvl="0">
      <w:startOverride w:val="1"/>
    </w:lvlOverride>
  </w:num>
  <w:num w:numId="45" w16cid:durableId="107549794">
    <w:abstractNumId w:val="7"/>
    <w:lvlOverride w:ilvl="0">
      <w:startOverride w:val="1"/>
    </w:lvlOverride>
  </w:num>
  <w:num w:numId="46" w16cid:durableId="867450186">
    <w:abstractNumId w:val="10"/>
  </w:num>
  <w:num w:numId="47" w16cid:durableId="548688599">
    <w:abstractNumId w:val="41"/>
  </w:num>
  <w:num w:numId="48" w16cid:durableId="215819639">
    <w:abstractNumId w:val="45"/>
  </w:num>
  <w:num w:numId="49" w16cid:durableId="300890259">
    <w:abstractNumId w:val="39"/>
  </w:num>
  <w:num w:numId="50" w16cid:durableId="492181497">
    <w:abstractNumId w:val="34"/>
  </w:num>
  <w:num w:numId="51" w16cid:durableId="1092773400">
    <w:abstractNumId w:val="17"/>
  </w:num>
  <w:num w:numId="52" w16cid:durableId="1270312309">
    <w:abstractNumId w:val="38"/>
  </w:num>
  <w:num w:numId="53" w16cid:durableId="1462335669">
    <w:abstractNumId w:val="1"/>
  </w:num>
  <w:num w:numId="54" w16cid:durableId="1833643754">
    <w:abstractNumId w:val="11"/>
  </w:num>
  <w:num w:numId="55" w16cid:durableId="2073306310">
    <w:abstractNumId w:val="4"/>
  </w:num>
  <w:num w:numId="56" w16cid:durableId="2139954295">
    <w:abstractNumId w:val="36"/>
  </w:num>
  <w:num w:numId="57" w16cid:durableId="585194412">
    <w:abstractNumId w:val="47"/>
  </w:num>
  <w:num w:numId="58" w16cid:durableId="71707607">
    <w:abstractNumId w:val="0"/>
  </w:num>
  <w:num w:numId="59" w16cid:durableId="84619302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4A8"/>
    <w:rsid w:val="000201F2"/>
    <w:rsid w:val="00034616"/>
    <w:rsid w:val="0006063C"/>
    <w:rsid w:val="00080F38"/>
    <w:rsid w:val="000C4C9A"/>
    <w:rsid w:val="000D3A50"/>
    <w:rsid w:val="000E488E"/>
    <w:rsid w:val="00100347"/>
    <w:rsid w:val="001279AC"/>
    <w:rsid w:val="0015074B"/>
    <w:rsid w:val="00183125"/>
    <w:rsid w:val="001A15CB"/>
    <w:rsid w:val="001B5851"/>
    <w:rsid w:val="001E3F5B"/>
    <w:rsid w:val="00246021"/>
    <w:rsid w:val="002541BB"/>
    <w:rsid w:val="002565CD"/>
    <w:rsid w:val="002832BF"/>
    <w:rsid w:val="00284C2C"/>
    <w:rsid w:val="002857EE"/>
    <w:rsid w:val="00286FCA"/>
    <w:rsid w:val="00291C2E"/>
    <w:rsid w:val="0029639D"/>
    <w:rsid w:val="00326F90"/>
    <w:rsid w:val="0033109B"/>
    <w:rsid w:val="00334D36"/>
    <w:rsid w:val="00343231"/>
    <w:rsid w:val="00380A0D"/>
    <w:rsid w:val="00381A0E"/>
    <w:rsid w:val="00394824"/>
    <w:rsid w:val="003A20A8"/>
    <w:rsid w:val="003B1F6A"/>
    <w:rsid w:val="003B6480"/>
    <w:rsid w:val="003B68D2"/>
    <w:rsid w:val="003D16DB"/>
    <w:rsid w:val="003F7167"/>
    <w:rsid w:val="00413CEB"/>
    <w:rsid w:val="004226AA"/>
    <w:rsid w:val="004A6559"/>
    <w:rsid w:val="004B045F"/>
    <w:rsid w:val="004F450A"/>
    <w:rsid w:val="00503DAD"/>
    <w:rsid w:val="00506CA3"/>
    <w:rsid w:val="005123C5"/>
    <w:rsid w:val="0052054C"/>
    <w:rsid w:val="005552F0"/>
    <w:rsid w:val="00573812"/>
    <w:rsid w:val="005833D1"/>
    <w:rsid w:val="005A6AE6"/>
    <w:rsid w:val="005D6F59"/>
    <w:rsid w:val="00602E38"/>
    <w:rsid w:val="006112A9"/>
    <w:rsid w:val="00615586"/>
    <w:rsid w:val="00634F90"/>
    <w:rsid w:val="006A7E8A"/>
    <w:rsid w:val="006C7F8F"/>
    <w:rsid w:val="006F2BB3"/>
    <w:rsid w:val="006F42FF"/>
    <w:rsid w:val="007236F9"/>
    <w:rsid w:val="00762FEC"/>
    <w:rsid w:val="007700B1"/>
    <w:rsid w:val="0078322F"/>
    <w:rsid w:val="007C0271"/>
    <w:rsid w:val="00807711"/>
    <w:rsid w:val="008310AF"/>
    <w:rsid w:val="00836D7D"/>
    <w:rsid w:val="00842D88"/>
    <w:rsid w:val="008447FE"/>
    <w:rsid w:val="0084626F"/>
    <w:rsid w:val="00894F59"/>
    <w:rsid w:val="00902D3E"/>
    <w:rsid w:val="00931729"/>
    <w:rsid w:val="00932B29"/>
    <w:rsid w:val="0093395D"/>
    <w:rsid w:val="00955328"/>
    <w:rsid w:val="00983AC2"/>
    <w:rsid w:val="009A29C0"/>
    <w:rsid w:val="009B3064"/>
    <w:rsid w:val="00A44A45"/>
    <w:rsid w:val="00A54EAD"/>
    <w:rsid w:val="00AA1D8D"/>
    <w:rsid w:val="00B143C0"/>
    <w:rsid w:val="00B14BE6"/>
    <w:rsid w:val="00B3304E"/>
    <w:rsid w:val="00B343AA"/>
    <w:rsid w:val="00B47730"/>
    <w:rsid w:val="00BD22AE"/>
    <w:rsid w:val="00BD3C73"/>
    <w:rsid w:val="00BE27EF"/>
    <w:rsid w:val="00BF73E6"/>
    <w:rsid w:val="00C01624"/>
    <w:rsid w:val="00C02CBE"/>
    <w:rsid w:val="00C17948"/>
    <w:rsid w:val="00C548AA"/>
    <w:rsid w:val="00C931B2"/>
    <w:rsid w:val="00CB0664"/>
    <w:rsid w:val="00CB47BA"/>
    <w:rsid w:val="00CB5322"/>
    <w:rsid w:val="00CB7DBB"/>
    <w:rsid w:val="00CD6D78"/>
    <w:rsid w:val="00D16E1A"/>
    <w:rsid w:val="00D35225"/>
    <w:rsid w:val="00D462C6"/>
    <w:rsid w:val="00D57D6D"/>
    <w:rsid w:val="00D60230"/>
    <w:rsid w:val="00D73CE2"/>
    <w:rsid w:val="00DE757D"/>
    <w:rsid w:val="00E0722C"/>
    <w:rsid w:val="00E27712"/>
    <w:rsid w:val="00E27DB4"/>
    <w:rsid w:val="00E40438"/>
    <w:rsid w:val="00E404C2"/>
    <w:rsid w:val="00E6157F"/>
    <w:rsid w:val="00E66686"/>
    <w:rsid w:val="00E67E01"/>
    <w:rsid w:val="00E7148A"/>
    <w:rsid w:val="00E71BCC"/>
    <w:rsid w:val="00E84D69"/>
    <w:rsid w:val="00E85764"/>
    <w:rsid w:val="00EC4DA0"/>
    <w:rsid w:val="00EC4EA9"/>
    <w:rsid w:val="00ED0748"/>
    <w:rsid w:val="00F112B5"/>
    <w:rsid w:val="00F900D4"/>
    <w:rsid w:val="00FA20DE"/>
    <w:rsid w:val="00FA5524"/>
    <w:rsid w:val="00FC08E3"/>
    <w:rsid w:val="00FC693F"/>
    <w:rsid w:val="00FE2C87"/>
    <w:rsid w:val="00FE5660"/>
    <w:rsid w:val="00FF4E6A"/>
    <w:rsid w:val="034A4467"/>
    <w:rsid w:val="06CEE066"/>
    <w:rsid w:val="0C9D984D"/>
    <w:rsid w:val="0D1834C3"/>
    <w:rsid w:val="0E112221"/>
    <w:rsid w:val="13E67F0F"/>
    <w:rsid w:val="21562B39"/>
    <w:rsid w:val="2715CF2E"/>
    <w:rsid w:val="2BC85E87"/>
    <w:rsid w:val="2D6A324E"/>
    <w:rsid w:val="3254CD32"/>
    <w:rsid w:val="3363049A"/>
    <w:rsid w:val="34DDE0FA"/>
    <w:rsid w:val="386D20BE"/>
    <w:rsid w:val="3B6ED036"/>
    <w:rsid w:val="4D4E5742"/>
    <w:rsid w:val="5114B4C1"/>
    <w:rsid w:val="55EE129A"/>
    <w:rsid w:val="5866D095"/>
    <w:rsid w:val="596E2E6F"/>
    <w:rsid w:val="5B42C499"/>
    <w:rsid w:val="5CF774F5"/>
    <w:rsid w:val="6140F265"/>
    <w:rsid w:val="6959C0DA"/>
    <w:rsid w:val="717DD260"/>
    <w:rsid w:val="722CBA54"/>
    <w:rsid w:val="78C40AF5"/>
    <w:rsid w:val="7BBFA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AA566"/>
  <w14:defaultImageDpi w14:val="300"/>
  <w15:docId w15:val="{5DCEB82B-7B97-4B73-845F-0E063BED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tabs>
        <w:tab w:val="clear" w:pos="720"/>
        <w:tab w:val="num" w:pos="360"/>
      </w:tabs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  <w:tab w:val="num" w:pos="720"/>
      </w:tabs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tabs>
        <w:tab w:val="clear" w:pos="1080"/>
        <w:tab w:val="num" w:pos="360"/>
      </w:tabs>
      <w:ind w:left="36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46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09AF1-D9BE-499C-B152-AEE7CC5F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83FF3-8990-4E11-A580-DE5E5896D9CF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3CAB5-3F25-43EE-BBD3-E175A77AF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1462</Words>
  <Characters>8935</Characters>
  <Application>Microsoft Office Word</Application>
  <DocSecurity>0</DocSecurity>
  <Lines>330</Lines>
  <Paragraphs>185</Paragraphs>
  <ScaleCrop>false</ScaleCrop>
  <Manager/>
  <Company/>
  <LinksUpToDate>false</LinksUpToDate>
  <CharactersWithSpaces>10212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Sawyer</cp:lastModifiedBy>
  <cp:revision>81</cp:revision>
  <cp:lastPrinted>2026-03-02T14:23:00Z</cp:lastPrinted>
  <dcterms:created xsi:type="dcterms:W3CDTF">2026-03-01T21:30:00Z</dcterms:created>
  <dcterms:modified xsi:type="dcterms:W3CDTF">2026-03-02T14:23:00Z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